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01" w:rsidRDefault="001F1501" w:rsidP="00D407CF">
      <w:pPr>
        <w:pStyle w:val="futurismarkdown-paragraph"/>
        <w:shd w:val="clear" w:color="auto" w:fill="FFFFFF"/>
        <w:spacing w:before="0" w:beforeAutospacing="0" w:after="120" w:afterAutospacing="0" w:line="276" w:lineRule="auto"/>
        <w:jc w:val="both"/>
        <w:rPr>
          <w:rStyle w:val="a6"/>
          <w:color w:val="333333"/>
          <w:sz w:val="28"/>
          <w:szCs w:val="28"/>
        </w:rPr>
      </w:pPr>
    </w:p>
    <w:p w:rsidR="001F1501" w:rsidRPr="001F1501" w:rsidRDefault="001F1501" w:rsidP="001F1501">
      <w:pPr>
        <w:framePr w:w="9619" w:h="762" w:hRule="exact" w:wrap="around" w:vAnchor="page" w:hAnchor="page" w:x="1591" w:y="2421"/>
        <w:widowControl w:val="0"/>
        <w:spacing w:after="0" w:line="355" w:lineRule="exact"/>
        <w:ind w:left="1560" w:right="1920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</w:pPr>
      <w:r w:rsidRPr="001F15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 w:bidi="ru-RU"/>
        </w:rPr>
        <w:t>Муниципальное общеобразовательное учреждение Дмитриевская средняя общеобразовательная школа</w:t>
      </w:r>
    </w:p>
    <w:p w:rsidR="001F1501" w:rsidRPr="001F1501" w:rsidRDefault="001F1501" w:rsidP="001F1501">
      <w:pPr>
        <w:framePr w:w="9619" w:h="8021" w:hRule="exact" w:wrap="around" w:vAnchor="page" w:hAnchor="page" w:x="1732" w:y="4371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60"/>
          <w:szCs w:val="60"/>
          <w:bdr w:val="none" w:sz="0" w:space="0" w:color="auto" w:frame="1"/>
          <w:shd w:val="clear" w:color="auto" w:fill="FFFFFF"/>
        </w:rPr>
      </w:pPr>
      <w:r w:rsidRPr="001F1501">
        <w:rPr>
          <w:rFonts w:ascii="Times New Roman" w:eastAsia="Calibri" w:hAnsi="Times New Roman" w:cs="Times New Roman"/>
          <w:b/>
          <w:bCs/>
          <w:color w:val="000000"/>
          <w:sz w:val="60"/>
          <w:szCs w:val="60"/>
          <w:bdr w:val="none" w:sz="0" w:space="0" w:color="auto" w:frame="1"/>
          <w:shd w:val="clear" w:color="auto" w:fill="FFFFFF"/>
        </w:rPr>
        <w:t>Доклад</w:t>
      </w:r>
    </w:p>
    <w:p w:rsidR="001F1501" w:rsidRPr="001F1501" w:rsidRDefault="001F1501" w:rsidP="001F1501">
      <w:pPr>
        <w:framePr w:w="9619" w:h="8021" w:hRule="exact" w:wrap="around" w:vAnchor="page" w:hAnchor="page" w:x="1732" w:y="4371"/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1501">
        <w:rPr>
          <w:rFonts w:ascii="Times New Roman" w:eastAsia="Calibri" w:hAnsi="Times New Roman" w:cs="Times New Roman"/>
          <w:b/>
          <w:bCs/>
          <w:color w:val="000000"/>
          <w:sz w:val="50"/>
          <w:szCs w:val="50"/>
          <w:bdr w:val="none" w:sz="0" w:space="0" w:color="auto" w:frame="1"/>
          <w:shd w:val="clear" w:color="auto" w:fill="FFFFFF"/>
        </w:rPr>
        <w:t xml:space="preserve"> </w:t>
      </w:r>
    </w:p>
    <w:p w:rsidR="001F1501" w:rsidRPr="001F1501" w:rsidRDefault="001F1501" w:rsidP="001F1501">
      <w:pPr>
        <w:framePr w:w="9619" w:h="8021" w:hRule="exact" w:wrap="around" w:vAnchor="page" w:hAnchor="page" w:x="1732" w:y="4371"/>
        <w:shd w:val="clear" w:color="auto" w:fill="FFFFFF"/>
        <w:spacing w:after="120" w:line="276" w:lineRule="auto"/>
        <w:jc w:val="center"/>
        <w:rPr>
          <w:rFonts w:ascii="Times New Roman" w:eastAsia="Calibri" w:hAnsi="Times New Roman" w:cs="Times New Roman"/>
          <w:b/>
          <w:sz w:val="50"/>
          <w:szCs w:val="50"/>
        </w:rPr>
      </w:pPr>
      <w:r w:rsidRPr="001F1501">
        <w:rPr>
          <w:rFonts w:ascii="Times New Roman" w:eastAsia="Calibri" w:hAnsi="Times New Roman" w:cs="Times New Roman"/>
          <w:b/>
          <w:i/>
          <w:sz w:val="50"/>
          <w:szCs w:val="50"/>
        </w:rPr>
        <w:t>Тема:</w:t>
      </w:r>
      <w:r w:rsidRPr="001F1501">
        <w:rPr>
          <w:rFonts w:ascii="Times New Roman" w:eastAsia="Calibri" w:hAnsi="Times New Roman" w:cs="Times New Roman"/>
          <w:sz w:val="50"/>
          <w:szCs w:val="50"/>
        </w:rPr>
        <w:t xml:space="preserve"> </w:t>
      </w:r>
      <w:r w:rsidRPr="001F1501">
        <w:rPr>
          <w:rFonts w:ascii="Times New Roman" w:eastAsia="Calibri" w:hAnsi="Times New Roman" w:cs="Times New Roman"/>
          <w:b/>
          <w:sz w:val="50"/>
          <w:szCs w:val="50"/>
        </w:rPr>
        <w:t>«</w:t>
      </w:r>
      <w:r w:rsidRPr="001F1501">
        <w:rPr>
          <w:rFonts w:ascii="Times New Roman" w:eastAsia="Times New Roman" w:hAnsi="Times New Roman" w:cs="Times New Roman"/>
          <w:b/>
          <w:bCs/>
          <w:color w:val="333333"/>
          <w:sz w:val="50"/>
          <w:szCs w:val="50"/>
          <w:lang w:eastAsia="ru-RU"/>
        </w:rPr>
        <w:t>Модель частичного интегрированного обучения</w:t>
      </w:r>
      <w:r w:rsidRPr="001F1501">
        <w:rPr>
          <w:rFonts w:ascii="Times New Roman" w:eastAsia="Times New Roman" w:hAnsi="Times New Roman" w:cs="Times New Roman"/>
          <w:color w:val="333333"/>
          <w:sz w:val="50"/>
          <w:szCs w:val="50"/>
          <w:lang w:eastAsia="ru-RU"/>
        </w:rPr>
        <w:t xml:space="preserve">. </w:t>
      </w:r>
      <w:r w:rsidRPr="001F1501">
        <w:rPr>
          <w:rFonts w:ascii="Times New Roman" w:eastAsia="Times New Roman" w:hAnsi="Times New Roman" w:cs="Times New Roman"/>
          <w:b/>
          <w:bCs/>
          <w:color w:val="333333"/>
          <w:sz w:val="50"/>
          <w:szCs w:val="50"/>
          <w:lang w:eastAsia="ru-RU"/>
        </w:rPr>
        <w:t>Принципы организации работы с детьми с ОВЗ»</w:t>
      </w:r>
    </w:p>
    <w:p w:rsidR="001F1501" w:rsidRPr="001F1501" w:rsidRDefault="001F1501" w:rsidP="001F1501">
      <w:pPr>
        <w:framePr w:w="9619" w:h="8021" w:hRule="exact" w:wrap="around" w:vAnchor="page" w:hAnchor="page" w:x="1732" w:y="4371"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 w:bidi="ru-RU"/>
        </w:rPr>
      </w:pPr>
      <w:r w:rsidRPr="001F1501">
        <w:rPr>
          <w:rFonts w:ascii="Times New Roman" w:eastAsia="Calibri" w:hAnsi="Times New Roman" w:cs="Times New Roman"/>
          <w:b/>
          <w:sz w:val="50"/>
          <w:szCs w:val="50"/>
        </w:rPr>
        <w:t>(начальные классы)</w:t>
      </w:r>
    </w:p>
    <w:p w:rsidR="001F1501" w:rsidRPr="001F1501" w:rsidRDefault="001F1501" w:rsidP="001F1501">
      <w:pPr>
        <w:framePr w:w="9619" w:h="8021" w:hRule="exact" w:wrap="around" w:vAnchor="page" w:hAnchor="page" w:x="1732" w:y="4371"/>
        <w:widowControl w:val="0"/>
        <w:spacing w:after="0" w:line="370" w:lineRule="exact"/>
        <w:ind w:left="60" w:right="240"/>
        <w:jc w:val="right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 w:bidi="ru-RU"/>
        </w:rPr>
      </w:pPr>
    </w:p>
    <w:p w:rsidR="001F1501" w:rsidRPr="001F1501" w:rsidRDefault="001F1501" w:rsidP="001F1501">
      <w:pPr>
        <w:framePr w:w="9619" w:h="8021" w:hRule="exact" w:wrap="around" w:vAnchor="page" w:hAnchor="page" w:x="1732" w:y="4371"/>
        <w:widowControl w:val="0"/>
        <w:spacing w:after="0" w:line="370" w:lineRule="exact"/>
        <w:ind w:left="60" w:right="240"/>
        <w:jc w:val="right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 w:bidi="ru-RU"/>
        </w:rPr>
      </w:pPr>
    </w:p>
    <w:p w:rsidR="001F1501" w:rsidRPr="001F1501" w:rsidRDefault="001F1501" w:rsidP="001F1501">
      <w:pPr>
        <w:framePr w:w="9619" w:h="8021" w:hRule="exact" w:wrap="around" w:vAnchor="page" w:hAnchor="page" w:x="1732" w:y="4371"/>
        <w:widowControl w:val="0"/>
        <w:spacing w:after="0" w:line="370" w:lineRule="exact"/>
        <w:ind w:left="60" w:right="240"/>
        <w:jc w:val="right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 w:bidi="ru-RU"/>
        </w:rPr>
      </w:pPr>
    </w:p>
    <w:p w:rsidR="001F1501" w:rsidRPr="001F1501" w:rsidRDefault="001F1501" w:rsidP="001F1501">
      <w:pPr>
        <w:framePr w:w="9619" w:h="8021" w:hRule="exact" w:wrap="around" w:vAnchor="page" w:hAnchor="page" w:x="1732" w:y="4371"/>
        <w:widowControl w:val="0"/>
        <w:spacing w:after="0" w:line="370" w:lineRule="exact"/>
        <w:ind w:left="60" w:right="240"/>
        <w:jc w:val="right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 w:bidi="ru-RU"/>
        </w:rPr>
      </w:pPr>
    </w:p>
    <w:p w:rsidR="001F1501" w:rsidRPr="001F1501" w:rsidRDefault="001F1501" w:rsidP="001F1501">
      <w:pPr>
        <w:framePr w:w="9619" w:h="8021" w:hRule="exact" w:wrap="around" w:vAnchor="page" w:hAnchor="page" w:x="1732" w:y="4371"/>
        <w:widowControl w:val="0"/>
        <w:spacing w:after="0" w:line="370" w:lineRule="exact"/>
        <w:ind w:left="60" w:right="240"/>
        <w:jc w:val="right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 w:bidi="ru-RU"/>
        </w:rPr>
      </w:pPr>
    </w:p>
    <w:p w:rsidR="001F1501" w:rsidRPr="001F1501" w:rsidRDefault="001F1501" w:rsidP="001F1501">
      <w:pPr>
        <w:framePr w:w="9619" w:h="8021" w:hRule="exact" w:wrap="around" w:vAnchor="page" w:hAnchor="page" w:x="1732" w:y="4371"/>
        <w:widowControl w:val="0"/>
        <w:spacing w:after="0" w:line="370" w:lineRule="exact"/>
        <w:ind w:left="60" w:right="240"/>
        <w:jc w:val="right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 w:bidi="ru-RU"/>
        </w:rPr>
      </w:pPr>
    </w:p>
    <w:p w:rsidR="001F1501" w:rsidRPr="001F1501" w:rsidRDefault="001F1501" w:rsidP="001F1501">
      <w:pPr>
        <w:framePr w:w="9619" w:h="8021" w:hRule="exact" w:wrap="around" w:vAnchor="page" w:hAnchor="page" w:x="1732" w:y="4371"/>
        <w:widowControl w:val="0"/>
        <w:spacing w:after="0" w:line="370" w:lineRule="exact"/>
        <w:ind w:left="60" w:right="240"/>
        <w:jc w:val="right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 w:bidi="ru-RU"/>
        </w:rPr>
      </w:pPr>
    </w:p>
    <w:p w:rsidR="001F1501" w:rsidRPr="001F1501" w:rsidRDefault="001F1501" w:rsidP="001F1501">
      <w:pPr>
        <w:framePr w:w="9619" w:h="8021" w:hRule="exact" w:wrap="around" w:vAnchor="page" w:hAnchor="page" w:x="1732" w:y="4371"/>
        <w:widowControl w:val="0"/>
        <w:spacing w:after="0" w:line="370" w:lineRule="exact"/>
        <w:ind w:left="60" w:right="240"/>
        <w:jc w:val="right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 w:bidi="ru-RU"/>
        </w:rPr>
      </w:pPr>
    </w:p>
    <w:p w:rsidR="001F1501" w:rsidRPr="001F1501" w:rsidRDefault="001F1501" w:rsidP="001F1501">
      <w:pPr>
        <w:framePr w:w="9619" w:h="8021" w:hRule="exact" w:wrap="around" w:vAnchor="page" w:hAnchor="page" w:x="1732" w:y="4371"/>
        <w:widowControl w:val="0"/>
        <w:spacing w:after="0" w:line="370" w:lineRule="exact"/>
        <w:ind w:left="60" w:right="240"/>
        <w:jc w:val="right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 w:bidi="ru-RU"/>
        </w:rPr>
      </w:pPr>
      <w:r w:rsidRPr="001F1501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 w:bidi="ru-RU"/>
        </w:rPr>
        <w:t xml:space="preserve">Подготовила: </w:t>
      </w:r>
      <w:proofErr w:type="spellStart"/>
      <w:r w:rsidRPr="001F1501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 w:bidi="ru-RU"/>
        </w:rPr>
        <w:t>Бедарева</w:t>
      </w:r>
      <w:proofErr w:type="spellEnd"/>
      <w:r w:rsidRPr="001F1501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 w:bidi="ru-RU"/>
        </w:rPr>
        <w:t xml:space="preserve"> М.Д.</w:t>
      </w:r>
      <w:r w:rsidRPr="001F1501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 w:bidi="ru-RU"/>
        </w:rPr>
        <w:br/>
      </w:r>
    </w:p>
    <w:p w:rsidR="001F1501" w:rsidRPr="001F1501" w:rsidRDefault="001F1501" w:rsidP="001F1501">
      <w:pPr>
        <w:framePr w:w="9619" w:h="8021" w:hRule="exact" w:wrap="around" w:vAnchor="page" w:hAnchor="page" w:x="1732" w:y="4371"/>
        <w:widowControl w:val="0"/>
        <w:spacing w:after="0" w:line="682" w:lineRule="exact"/>
        <w:ind w:left="60" w:right="540"/>
        <w:jc w:val="right"/>
        <w:outlineLvl w:val="0"/>
        <w:rPr>
          <w:rFonts w:ascii="Times New Roman" w:eastAsia="Times New Roman" w:hAnsi="Times New Roman" w:cs="Times New Roman"/>
          <w:i/>
          <w:iCs/>
          <w:color w:val="000000"/>
          <w:spacing w:val="-11"/>
          <w:sz w:val="50"/>
          <w:szCs w:val="50"/>
          <w:lang w:eastAsia="ru-RU" w:bidi="ru-RU"/>
        </w:rPr>
      </w:pPr>
    </w:p>
    <w:p w:rsidR="001F1501" w:rsidRDefault="001F1501" w:rsidP="00D407CF">
      <w:pPr>
        <w:pStyle w:val="futurismarkdown-paragraph"/>
        <w:shd w:val="clear" w:color="auto" w:fill="FFFFFF"/>
        <w:spacing w:before="0" w:beforeAutospacing="0" w:after="120" w:afterAutospacing="0" w:line="276" w:lineRule="auto"/>
        <w:jc w:val="both"/>
        <w:rPr>
          <w:rStyle w:val="a6"/>
          <w:color w:val="333333"/>
          <w:sz w:val="28"/>
          <w:szCs w:val="28"/>
        </w:rPr>
      </w:pPr>
    </w:p>
    <w:p w:rsidR="001F1501" w:rsidRDefault="001F1501" w:rsidP="00D407CF">
      <w:pPr>
        <w:pStyle w:val="futurismarkdown-paragraph"/>
        <w:shd w:val="clear" w:color="auto" w:fill="FFFFFF"/>
        <w:spacing w:before="0" w:beforeAutospacing="0" w:after="120" w:afterAutospacing="0" w:line="276" w:lineRule="auto"/>
        <w:jc w:val="both"/>
        <w:rPr>
          <w:rStyle w:val="a6"/>
          <w:color w:val="333333"/>
          <w:sz w:val="28"/>
          <w:szCs w:val="28"/>
        </w:rPr>
      </w:pPr>
    </w:p>
    <w:p w:rsidR="001F1501" w:rsidRDefault="001F1501" w:rsidP="00D407CF">
      <w:pPr>
        <w:pStyle w:val="futurismarkdown-paragraph"/>
        <w:shd w:val="clear" w:color="auto" w:fill="FFFFFF"/>
        <w:spacing w:before="0" w:beforeAutospacing="0" w:after="120" w:afterAutospacing="0" w:line="276" w:lineRule="auto"/>
        <w:jc w:val="both"/>
        <w:rPr>
          <w:rStyle w:val="a6"/>
          <w:color w:val="333333"/>
          <w:sz w:val="28"/>
          <w:szCs w:val="28"/>
        </w:rPr>
      </w:pPr>
    </w:p>
    <w:p w:rsidR="001F1501" w:rsidRDefault="001F1501" w:rsidP="00D407CF">
      <w:pPr>
        <w:pStyle w:val="futurismarkdown-paragraph"/>
        <w:shd w:val="clear" w:color="auto" w:fill="FFFFFF"/>
        <w:spacing w:before="0" w:beforeAutospacing="0" w:after="120" w:afterAutospacing="0" w:line="276" w:lineRule="auto"/>
        <w:jc w:val="both"/>
        <w:rPr>
          <w:rStyle w:val="a6"/>
          <w:color w:val="333333"/>
          <w:sz w:val="28"/>
          <w:szCs w:val="28"/>
        </w:rPr>
      </w:pPr>
    </w:p>
    <w:p w:rsidR="001F1501" w:rsidRDefault="001F1501" w:rsidP="00D407CF">
      <w:pPr>
        <w:pStyle w:val="futurismarkdown-paragraph"/>
        <w:shd w:val="clear" w:color="auto" w:fill="FFFFFF"/>
        <w:spacing w:before="0" w:beforeAutospacing="0" w:after="120" w:afterAutospacing="0" w:line="276" w:lineRule="auto"/>
        <w:jc w:val="both"/>
        <w:rPr>
          <w:rStyle w:val="a6"/>
          <w:color w:val="333333"/>
          <w:sz w:val="28"/>
          <w:szCs w:val="28"/>
        </w:rPr>
      </w:pPr>
    </w:p>
    <w:p w:rsidR="001F1501" w:rsidRDefault="001F1501" w:rsidP="00D407CF">
      <w:pPr>
        <w:pStyle w:val="futurismarkdown-paragraph"/>
        <w:shd w:val="clear" w:color="auto" w:fill="FFFFFF"/>
        <w:spacing w:before="0" w:beforeAutospacing="0" w:after="120" w:afterAutospacing="0" w:line="276" w:lineRule="auto"/>
        <w:jc w:val="both"/>
        <w:rPr>
          <w:rStyle w:val="a6"/>
          <w:color w:val="333333"/>
          <w:sz w:val="28"/>
          <w:szCs w:val="28"/>
        </w:rPr>
      </w:pPr>
    </w:p>
    <w:p w:rsidR="001F1501" w:rsidRDefault="001F1501" w:rsidP="00D407CF">
      <w:pPr>
        <w:pStyle w:val="futurismarkdown-paragraph"/>
        <w:shd w:val="clear" w:color="auto" w:fill="FFFFFF"/>
        <w:spacing w:before="0" w:beforeAutospacing="0" w:after="120" w:afterAutospacing="0" w:line="276" w:lineRule="auto"/>
        <w:jc w:val="both"/>
        <w:rPr>
          <w:rStyle w:val="a6"/>
          <w:color w:val="333333"/>
          <w:sz w:val="28"/>
          <w:szCs w:val="28"/>
        </w:rPr>
      </w:pPr>
    </w:p>
    <w:p w:rsidR="001F1501" w:rsidRDefault="001F1501" w:rsidP="00D407CF">
      <w:pPr>
        <w:pStyle w:val="futurismarkdown-paragraph"/>
        <w:shd w:val="clear" w:color="auto" w:fill="FFFFFF"/>
        <w:spacing w:before="0" w:beforeAutospacing="0" w:after="120" w:afterAutospacing="0" w:line="276" w:lineRule="auto"/>
        <w:jc w:val="both"/>
        <w:rPr>
          <w:rStyle w:val="a6"/>
          <w:color w:val="333333"/>
          <w:sz w:val="28"/>
          <w:szCs w:val="28"/>
        </w:rPr>
      </w:pPr>
    </w:p>
    <w:p w:rsidR="001F1501" w:rsidRDefault="001F1501" w:rsidP="00D407CF">
      <w:pPr>
        <w:pStyle w:val="futurismarkdown-paragraph"/>
        <w:shd w:val="clear" w:color="auto" w:fill="FFFFFF"/>
        <w:spacing w:before="0" w:beforeAutospacing="0" w:after="120" w:afterAutospacing="0" w:line="276" w:lineRule="auto"/>
        <w:jc w:val="both"/>
        <w:rPr>
          <w:rStyle w:val="a6"/>
          <w:color w:val="333333"/>
          <w:sz w:val="28"/>
          <w:szCs w:val="28"/>
        </w:rPr>
      </w:pPr>
    </w:p>
    <w:p w:rsidR="001F1501" w:rsidRDefault="001F1501" w:rsidP="001F1501">
      <w:pPr>
        <w:pStyle w:val="futurismarkdown-paragraph"/>
        <w:shd w:val="clear" w:color="auto" w:fill="FFFFFF"/>
        <w:spacing w:before="0" w:beforeAutospacing="0" w:after="120" w:afterAutospacing="0" w:line="276" w:lineRule="auto"/>
        <w:jc w:val="center"/>
        <w:rPr>
          <w:rStyle w:val="a6"/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 xml:space="preserve">С. Дмитриевка, 2025 г. </w:t>
      </w:r>
    </w:p>
    <w:p w:rsidR="001F1501" w:rsidRDefault="001F1501" w:rsidP="00D407CF">
      <w:pPr>
        <w:pStyle w:val="futurismarkdown-paragraph"/>
        <w:shd w:val="clear" w:color="auto" w:fill="FFFFFF"/>
        <w:spacing w:before="0" w:beforeAutospacing="0" w:after="120" w:afterAutospacing="0" w:line="276" w:lineRule="auto"/>
        <w:jc w:val="both"/>
        <w:rPr>
          <w:rStyle w:val="a6"/>
          <w:color w:val="333333"/>
          <w:sz w:val="28"/>
          <w:szCs w:val="28"/>
        </w:rPr>
      </w:pPr>
    </w:p>
    <w:p w:rsidR="00D713E4" w:rsidRPr="00D407CF" w:rsidRDefault="00D713E4" w:rsidP="00890970">
      <w:pPr>
        <w:pStyle w:val="futurismarkdown-paragraph"/>
        <w:shd w:val="clear" w:color="auto" w:fill="FFFFFF"/>
        <w:spacing w:before="0" w:beforeAutospacing="0" w:after="120" w:afterAutospacing="0" w:line="276" w:lineRule="auto"/>
        <w:jc w:val="center"/>
        <w:rPr>
          <w:color w:val="333333"/>
          <w:sz w:val="28"/>
          <w:szCs w:val="28"/>
        </w:rPr>
      </w:pPr>
      <w:r w:rsidRPr="00D407CF">
        <w:rPr>
          <w:rStyle w:val="a6"/>
          <w:color w:val="333333"/>
          <w:sz w:val="28"/>
          <w:szCs w:val="28"/>
        </w:rPr>
        <w:lastRenderedPageBreak/>
        <w:t>Модель частичного интегрированного обучения</w:t>
      </w:r>
      <w:r w:rsidRPr="00D407CF">
        <w:rPr>
          <w:color w:val="333333"/>
          <w:sz w:val="28"/>
          <w:szCs w:val="28"/>
        </w:rPr>
        <w:t xml:space="preserve">. </w:t>
      </w:r>
      <w:r w:rsidRPr="00D407CF">
        <w:rPr>
          <w:rStyle w:val="a6"/>
          <w:color w:val="333333"/>
          <w:sz w:val="28"/>
          <w:szCs w:val="28"/>
        </w:rPr>
        <w:t>Принципы организации работы с детьми с ОВЗ</w:t>
      </w:r>
      <w:r w:rsidRPr="00D407CF">
        <w:rPr>
          <w:color w:val="333333"/>
          <w:sz w:val="28"/>
          <w:szCs w:val="28"/>
        </w:rPr>
        <w:t>.</w:t>
      </w:r>
    </w:p>
    <w:p w:rsidR="00B655E7" w:rsidRPr="00890970" w:rsidRDefault="00B655E7" w:rsidP="00D407CF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8909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Выготский писал, что «при всех достоинствах наша специальная школа отличается тем основным недостатком, что она замыкает своего воспитанника – слепого, глухого, умственно отсталого ребенка – в узкий круг школьного коллектива, создает замкнутый мир, в котором все приспособлено к дефекту ребенка, все фокусирует его внимание на своем недостатке и не вводит его в настоящую жизнь».</w:t>
      </w:r>
      <w:proofErr w:type="gramEnd"/>
    </w:p>
    <w:p w:rsidR="0082417F" w:rsidRPr="00890970" w:rsidRDefault="0082417F" w:rsidP="0082417F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909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Одной из форм оптимального развития умственно отсталого ребенка, по мнению ученого, должен стать коллектив. Подчеркивая  основную роль коллектива в процессе развития и воспитания, автор выдвигает требование насыщения коллектива разными по степени интеллектуального недоразвития детьми. По мнению исследователя, в тех случаях, когда коллектив отсталых детей достаточно однороден, это наносит ущерб как нормальным, так и аномальным детям – лишает их возможности развития.</w:t>
      </w:r>
    </w:p>
    <w:p w:rsidR="00D713E4" w:rsidRPr="00890970" w:rsidRDefault="00890970" w:rsidP="00D407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D713E4" w:rsidRPr="008909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Человек должен жить среди людей, и ребёнок с ОВЗ – прежде всего человек. Его реальные психологические проблемы мало отличаются от тех, которые есть у </w:t>
      </w:r>
      <w:r w:rsidR="00B655E7" w:rsidRPr="008909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713E4" w:rsidRPr="008909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детей</w:t>
      </w:r>
      <w:r w:rsidR="00B655E7" w:rsidRPr="008909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нормой развития</w:t>
      </w:r>
      <w:r w:rsidR="00D713E4" w:rsidRPr="008909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Цель учителей начальных классов – подготовить своих учеников к дальнейшему обучению, а в будущем к производительному, общественно полезному труду и к самостоятельной жизни.</w:t>
      </w:r>
    </w:p>
    <w:p w:rsidR="00D713E4" w:rsidRPr="00890970" w:rsidRDefault="00D407CF" w:rsidP="00D407CF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0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D713E4" w:rsidRPr="00890970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школы ребенку с  ОВЗ предстоит жить в обществе</w:t>
      </w:r>
      <w:r w:rsidR="00B655E7" w:rsidRPr="00890970">
        <w:rPr>
          <w:rFonts w:ascii="Times New Roman" w:hAnsi="Times New Roman" w:cs="Times New Roman"/>
          <w:sz w:val="24"/>
          <w:szCs w:val="24"/>
          <w:shd w:val="clear" w:color="auto" w:fill="FFFFFF"/>
        </w:rPr>
        <w:t>. И детям, которые ходя</w:t>
      </w:r>
      <w:r w:rsidR="00D713E4" w:rsidRPr="00890970">
        <w:rPr>
          <w:rFonts w:ascii="Times New Roman" w:hAnsi="Times New Roman" w:cs="Times New Roman"/>
          <w:sz w:val="24"/>
          <w:szCs w:val="24"/>
          <w:shd w:val="clear" w:color="auto" w:fill="FFFFFF"/>
        </w:rPr>
        <w:t>т в школу вместе с обычными детьми, гораздо проще будет ощущать себя частью общества, чем выпускнику коррекционной школы.</w:t>
      </w:r>
    </w:p>
    <w:p w:rsidR="00D713E4" w:rsidRPr="00890970" w:rsidRDefault="00D713E4" w:rsidP="00D407CF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713E4" w:rsidRPr="00890970" w:rsidRDefault="00D713E4" w:rsidP="00D407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97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90970">
        <w:rPr>
          <w:rFonts w:ascii="Times New Roman" w:hAnsi="Times New Roman" w:cs="Times New Roman"/>
          <w:b/>
          <w:i/>
          <w:iCs/>
          <w:sz w:val="24"/>
          <w:szCs w:val="24"/>
        </w:rPr>
        <w:t>нтегрированное обучение</w:t>
      </w:r>
      <w:r w:rsidRPr="008909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90970">
        <w:rPr>
          <w:rFonts w:ascii="Times New Roman" w:hAnsi="Times New Roman" w:cs="Times New Roman"/>
          <w:sz w:val="24"/>
          <w:szCs w:val="24"/>
        </w:rPr>
        <w:t xml:space="preserve">  – обучение и воспитание детей с проблемами в развитии в учреждениях общей системы образования в едином потоке с нормально развивающимися детьми.</w:t>
      </w:r>
    </w:p>
    <w:p w:rsidR="00837A13" w:rsidRPr="00890970" w:rsidRDefault="00D407CF" w:rsidP="00D407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970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  </w:t>
      </w:r>
      <w:r w:rsidR="00837A13" w:rsidRPr="00890970">
        <w:rPr>
          <w:rFonts w:ascii="Times New Roman" w:hAnsi="Times New Roman" w:cs="Times New Roman"/>
          <w:b/>
          <w:color w:val="010101"/>
          <w:sz w:val="24"/>
          <w:szCs w:val="24"/>
        </w:rPr>
        <w:t>Конечная цель</w:t>
      </w:r>
      <w:r w:rsidR="00837A13" w:rsidRPr="00890970">
        <w:rPr>
          <w:rFonts w:ascii="Times New Roman" w:hAnsi="Times New Roman" w:cs="Times New Roman"/>
          <w:color w:val="010101"/>
          <w:sz w:val="24"/>
          <w:szCs w:val="24"/>
        </w:rPr>
        <w:t xml:space="preserve"> такого обучения – социальная интеграция, т.е. включение человека в общество в качестве полноценного его члена (</w:t>
      </w:r>
      <w:r w:rsidR="00837A13" w:rsidRPr="00890970">
        <w:rPr>
          <w:rFonts w:ascii="Times New Roman" w:hAnsi="Times New Roman" w:cs="Times New Roman"/>
          <w:sz w:val="24"/>
          <w:szCs w:val="24"/>
        </w:rPr>
        <w:t xml:space="preserve">выпускник, имеющий психофизическое нарушение, должен войти в общество как полноправный гражданин, способный к самостоятельной жизни, взаимоотношениям с окружающими людьми и продуктивной деятельности.) </w:t>
      </w:r>
      <w:r w:rsidR="00837A13" w:rsidRPr="008909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7A13" w:rsidRPr="00890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3E4" w:rsidRPr="00890970" w:rsidRDefault="00D713E4" w:rsidP="00D407CF">
      <w:pPr>
        <w:pStyle w:val="a5"/>
        <w:spacing w:before="0" w:beforeAutospacing="0" w:after="240" w:afterAutospacing="0" w:line="276" w:lineRule="auto"/>
        <w:jc w:val="both"/>
        <w:rPr>
          <w:color w:val="010101"/>
        </w:rPr>
      </w:pPr>
      <w:r w:rsidRPr="00890970">
        <w:rPr>
          <w:b/>
          <w:color w:val="010101"/>
        </w:rPr>
        <w:t>Основными задачами</w:t>
      </w:r>
      <w:r w:rsidRPr="00890970">
        <w:rPr>
          <w:color w:val="010101"/>
        </w:rPr>
        <w:t xml:space="preserve"> интегрированного воспитания детей с ограниченными возможностями здоровья являются:</w:t>
      </w:r>
    </w:p>
    <w:p w:rsidR="00D713E4" w:rsidRPr="00890970" w:rsidRDefault="00B655E7" w:rsidP="00D407CF">
      <w:pPr>
        <w:pStyle w:val="a5"/>
        <w:spacing w:before="0" w:beforeAutospacing="0" w:after="240" w:afterAutospacing="0" w:line="276" w:lineRule="auto"/>
        <w:jc w:val="both"/>
        <w:rPr>
          <w:color w:val="010101"/>
        </w:rPr>
      </w:pPr>
      <w:r w:rsidRPr="00890970">
        <w:rPr>
          <w:color w:val="010101"/>
        </w:rPr>
        <w:t xml:space="preserve">- </w:t>
      </w:r>
      <w:r w:rsidR="00D713E4" w:rsidRPr="00890970">
        <w:rPr>
          <w:color w:val="010101"/>
        </w:rPr>
        <w:t>укрепление здоровья детей и предупреждение возникновения вторичных нарушений физического и психического развития;</w:t>
      </w:r>
    </w:p>
    <w:p w:rsidR="00D713E4" w:rsidRPr="00890970" w:rsidRDefault="00B655E7" w:rsidP="00D407CF">
      <w:pPr>
        <w:pStyle w:val="a5"/>
        <w:spacing w:before="0" w:beforeAutospacing="0" w:after="240" w:afterAutospacing="0" w:line="276" w:lineRule="auto"/>
        <w:jc w:val="both"/>
        <w:rPr>
          <w:color w:val="010101"/>
        </w:rPr>
      </w:pPr>
      <w:r w:rsidRPr="00890970">
        <w:rPr>
          <w:color w:val="010101"/>
        </w:rPr>
        <w:t xml:space="preserve">- </w:t>
      </w:r>
      <w:r w:rsidR="00D713E4" w:rsidRPr="00890970">
        <w:rPr>
          <w:color w:val="010101"/>
        </w:rPr>
        <w:t>обеспечение прав детей в получении необходимого комплекса коррекционно-образовательных услуг;</w:t>
      </w:r>
    </w:p>
    <w:p w:rsidR="00D713E4" w:rsidRPr="00890970" w:rsidRDefault="00B655E7" w:rsidP="00D407CF">
      <w:pPr>
        <w:pStyle w:val="a5"/>
        <w:spacing w:before="0" w:beforeAutospacing="0" w:after="240" w:afterAutospacing="0" w:line="276" w:lineRule="auto"/>
        <w:jc w:val="both"/>
        <w:rPr>
          <w:color w:val="010101"/>
        </w:rPr>
      </w:pPr>
      <w:r w:rsidRPr="00890970">
        <w:rPr>
          <w:color w:val="010101"/>
        </w:rPr>
        <w:t xml:space="preserve">- </w:t>
      </w:r>
      <w:r w:rsidR="00D713E4" w:rsidRPr="00890970">
        <w:rPr>
          <w:color w:val="010101"/>
        </w:rPr>
        <w:t>осуществление своевременной социальной адаптации и интеграции ребенка в общество;</w:t>
      </w:r>
    </w:p>
    <w:p w:rsidR="00D713E4" w:rsidRPr="00890970" w:rsidRDefault="00B655E7" w:rsidP="00D407CF">
      <w:pPr>
        <w:pStyle w:val="a5"/>
        <w:spacing w:before="0" w:beforeAutospacing="0" w:after="240" w:afterAutospacing="0" w:line="276" w:lineRule="auto"/>
        <w:jc w:val="both"/>
        <w:rPr>
          <w:color w:val="010101"/>
        </w:rPr>
      </w:pPr>
      <w:r w:rsidRPr="00890970">
        <w:rPr>
          <w:color w:val="010101"/>
        </w:rPr>
        <w:t xml:space="preserve">- </w:t>
      </w:r>
      <w:r w:rsidR="00D713E4" w:rsidRPr="00890970">
        <w:rPr>
          <w:color w:val="010101"/>
        </w:rPr>
        <w:t>своевременное исправление, компенсация нарушений психофизического развития;</w:t>
      </w:r>
    </w:p>
    <w:p w:rsidR="00D713E4" w:rsidRPr="00890970" w:rsidRDefault="00B655E7" w:rsidP="00D407CF">
      <w:pPr>
        <w:pStyle w:val="a5"/>
        <w:spacing w:before="0" w:beforeAutospacing="0" w:after="240" w:afterAutospacing="0" w:line="276" w:lineRule="auto"/>
        <w:jc w:val="both"/>
        <w:rPr>
          <w:color w:val="010101"/>
        </w:rPr>
      </w:pPr>
      <w:r w:rsidRPr="00890970">
        <w:rPr>
          <w:color w:val="010101"/>
        </w:rPr>
        <w:t xml:space="preserve">- </w:t>
      </w:r>
      <w:r w:rsidR="00D713E4" w:rsidRPr="00890970">
        <w:rPr>
          <w:color w:val="010101"/>
        </w:rPr>
        <w:t>формирование жизненно значимого опыта и целенаправленное развитие у детей когнитивных, речевых, моторных, социальных способностей, позволяющих снизить зависимость от посторонней помощи и повысить социальную компетентность.</w:t>
      </w:r>
    </w:p>
    <w:p w:rsidR="00B655E7" w:rsidRPr="00890970" w:rsidRDefault="00B655E7" w:rsidP="00890970">
      <w:pPr>
        <w:pStyle w:val="futurismarkdown-paragraph"/>
        <w:shd w:val="clear" w:color="auto" w:fill="FFFFFF"/>
        <w:spacing w:before="0" w:beforeAutospacing="0" w:after="120" w:afterAutospacing="0" w:line="276" w:lineRule="auto"/>
        <w:jc w:val="center"/>
      </w:pPr>
      <w:r w:rsidRPr="00890970">
        <w:rPr>
          <w:rStyle w:val="a6"/>
        </w:rPr>
        <w:t>Принципы организации работы с детьми с ОВЗ</w:t>
      </w:r>
      <w:r w:rsidRPr="00890970">
        <w:t>:</w:t>
      </w:r>
    </w:p>
    <w:p w:rsidR="00B655E7" w:rsidRPr="00890970" w:rsidRDefault="00B655E7" w:rsidP="00D407CF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970">
        <w:rPr>
          <w:rStyle w:val="a6"/>
          <w:rFonts w:ascii="Times New Roman" w:hAnsi="Times New Roman" w:cs="Times New Roman"/>
          <w:sz w:val="24"/>
          <w:szCs w:val="24"/>
        </w:rPr>
        <w:t>Принцип ранней диагностики и коррекции нарушений в развитии</w:t>
      </w:r>
      <w:r w:rsidRPr="00890970">
        <w:rPr>
          <w:rFonts w:ascii="Times New Roman" w:hAnsi="Times New Roman" w:cs="Times New Roman"/>
          <w:sz w:val="24"/>
          <w:szCs w:val="24"/>
        </w:rPr>
        <w:t>. Для этого необходима система ранней помощи, которая включает комплекс специалистов медицинского, социального, психолого-педагогического и дефектологического профиля. </w:t>
      </w:r>
    </w:p>
    <w:p w:rsidR="00B655E7" w:rsidRPr="00890970" w:rsidRDefault="00B655E7" w:rsidP="00D407CF">
      <w:pPr>
        <w:numPr>
          <w:ilvl w:val="0"/>
          <w:numId w:val="1"/>
        </w:numPr>
        <w:shd w:val="clear" w:color="auto" w:fill="FFFFFF"/>
        <w:spacing w:beforeAutospacing="1"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970">
        <w:rPr>
          <w:rStyle w:val="a6"/>
          <w:rFonts w:ascii="Times New Roman" w:hAnsi="Times New Roman" w:cs="Times New Roman"/>
          <w:sz w:val="24"/>
          <w:szCs w:val="24"/>
        </w:rPr>
        <w:lastRenderedPageBreak/>
        <w:t>Принцип обязательной коррекционной помощи каждому ребёнку</w:t>
      </w:r>
      <w:r w:rsidRPr="00890970">
        <w:rPr>
          <w:rFonts w:ascii="Times New Roman" w:hAnsi="Times New Roman" w:cs="Times New Roman"/>
          <w:sz w:val="24"/>
          <w:szCs w:val="24"/>
        </w:rPr>
        <w:t>, интегрированному в общеобразовательное пространство вне зависимости от формы интеграции. </w:t>
      </w:r>
    </w:p>
    <w:p w:rsidR="00B655E7" w:rsidRPr="00890970" w:rsidRDefault="00B655E7" w:rsidP="00D407CF">
      <w:pPr>
        <w:numPr>
          <w:ilvl w:val="0"/>
          <w:numId w:val="1"/>
        </w:numPr>
        <w:shd w:val="clear" w:color="auto" w:fill="FFFFFF"/>
        <w:spacing w:beforeAutospacing="1"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970">
        <w:rPr>
          <w:rStyle w:val="a6"/>
          <w:rFonts w:ascii="Times New Roman" w:hAnsi="Times New Roman" w:cs="Times New Roman"/>
          <w:sz w:val="24"/>
          <w:szCs w:val="24"/>
        </w:rPr>
        <w:t>Продуманный и обоснованный отбор детей</w:t>
      </w:r>
      <w:r w:rsidRPr="00890970">
        <w:rPr>
          <w:rFonts w:ascii="Times New Roman" w:hAnsi="Times New Roman" w:cs="Times New Roman"/>
          <w:sz w:val="24"/>
          <w:szCs w:val="24"/>
        </w:rPr>
        <w:t> для интегрированного обучения. Подбирается подходящая для ребёнка модель интеграции с учётом его возраста, особенностей психофизического развития, перспектив овладения базовыми программами, характером социального окружения. </w:t>
      </w:r>
    </w:p>
    <w:p w:rsidR="00B655E7" w:rsidRPr="00890970" w:rsidRDefault="00B655E7" w:rsidP="00D407CF">
      <w:pPr>
        <w:numPr>
          <w:ilvl w:val="0"/>
          <w:numId w:val="1"/>
        </w:numPr>
        <w:shd w:val="clear" w:color="auto" w:fill="FFFFFF"/>
        <w:spacing w:beforeAutospacing="1"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Подбор адекватных форм совместного воспитания и обучения</w:t>
      </w:r>
      <w:r w:rsidRPr="0089097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каждого ребёнка с ОВЗ с учётом уровня его психофизического и речевого развития. </w:t>
      </w:r>
      <w:hyperlink r:id="rId7" w:tgtFrame="_blank" w:history="1"/>
      <w:r w:rsidRPr="00890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55E7" w:rsidRPr="00890970" w:rsidRDefault="00B655E7" w:rsidP="00D407CF">
      <w:pPr>
        <w:pStyle w:val="futurismarkdown-paragraph"/>
        <w:shd w:val="clear" w:color="auto" w:fill="FFFFFF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B30FBC" w:rsidRPr="00890970" w:rsidRDefault="00457875" w:rsidP="00D407CF">
      <w:pPr>
        <w:pStyle w:val="futurismarkdown-paragraph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hd w:val="clear" w:color="auto" w:fill="FFFFFF"/>
        </w:rPr>
      </w:pPr>
      <w:r w:rsidRPr="00890970">
        <w:rPr>
          <w:b/>
          <w:color w:val="000000"/>
          <w:shd w:val="clear" w:color="auto" w:fill="FFFFFF"/>
        </w:rPr>
        <w:t>Моделей</w:t>
      </w:r>
      <w:r w:rsidR="00D713E4" w:rsidRPr="00890970">
        <w:rPr>
          <w:b/>
          <w:color w:val="000000"/>
          <w:shd w:val="clear" w:color="auto" w:fill="FFFFFF"/>
        </w:rPr>
        <w:t xml:space="preserve"> интегрированного обучения</w:t>
      </w:r>
      <w:r w:rsidR="00B655E7" w:rsidRPr="00890970">
        <w:rPr>
          <w:b/>
          <w:color w:val="000000"/>
          <w:shd w:val="clear" w:color="auto" w:fill="FFFFFF"/>
        </w:rPr>
        <w:t xml:space="preserve"> </w:t>
      </w:r>
      <w:r w:rsidRPr="00890970">
        <w:rPr>
          <w:b/>
          <w:color w:val="000000"/>
          <w:shd w:val="clear" w:color="auto" w:fill="FFFFFF"/>
        </w:rPr>
        <w:t>детей с отклонениями в развитии несколько.</w:t>
      </w:r>
      <w:r w:rsidR="00B655E7" w:rsidRPr="00890970">
        <w:rPr>
          <w:b/>
          <w:color w:val="000000"/>
          <w:shd w:val="clear" w:color="auto" w:fill="FFFFFF"/>
        </w:rPr>
        <w:t xml:space="preserve">      </w:t>
      </w:r>
    </w:p>
    <w:p w:rsidR="002D5204" w:rsidRPr="00890970" w:rsidRDefault="00B30FBC" w:rsidP="00890970">
      <w:pPr>
        <w:pStyle w:val="futurismarkdown-paragraph"/>
        <w:numPr>
          <w:ilvl w:val="0"/>
          <w:numId w:val="4"/>
        </w:numPr>
        <w:shd w:val="clear" w:color="auto" w:fill="FFFFFF"/>
        <w:spacing w:before="0" w:line="276" w:lineRule="auto"/>
        <w:jc w:val="both"/>
        <w:rPr>
          <w:b/>
          <w:color w:val="000000"/>
          <w:shd w:val="clear" w:color="auto" w:fill="FFFFFF"/>
        </w:rPr>
      </w:pPr>
      <w:proofErr w:type="gramStart"/>
      <w:r w:rsidRPr="00890970">
        <w:rPr>
          <w:b/>
          <w:bCs/>
          <w:i/>
          <w:iCs/>
          <w:color w:val="000000"/>
          <w:shd w:val="clear" w:color="auto" w:fill="FFFFFF"/>
        </w:rPr>
        <w:t>комбинированное</w:t>
      </w:r>
      <w:proofErr w:type="gramEnd"/>
      <w:r w:rsidRPr="00890970">
        <w:rPr>
          <w:b/>
          <w:i/>
          <w:iCs/>
          <w:color w:val="000000"/>
          <w:shd w:val="clear" w:color="auto" w:fill="FFFFFF"/>
        </w:rPr>
        <w:t xml:space="preserve">, </w:t>
      </w:r>
      <w:r w:rsidRPr="00890970">
        <w:rPr>
          <w:b/>
          <w:color w:val="000000"/>
          <w:shd w:val="clear" w:color="auto" w:fill="FFFFFF"/>
        </w:rPr>
        <w:t>когда ученик с отклонениями в разви</w:t>
      </w:r>
      <w:r w:rsidR="00890970">
        <w:rPr>
          <w:b/>
          <w:color w:val="000000"/>
          <w:shd w:val="clear" w:color="auto" w:fill="FFFFFF"/>
        </w:rPr>
        <w:t xml:space="preserve">тии способен обучаться в классе </w:t>
      </w:r>
      <w:r w:rsidRPr="00890970">
        <w:rPr>
          <w:b/>
          <w:color w:val="000000"/>
          <w:shd w:val="clear" w:color="auto" w:fill="FFFFFF"/>
        </w:rPr>
        <w:t>здоровых детей, получая при этом систематич</w:t>
      </w:r>
      <w:r w:rsidR="00890970">
        <w:rPr>
          <w:b/>
          <w:color w:val="000000"/>
          <w:shd w:val="clear" w:color="auto" w:fill="FFFFFF"/>
        </w:rPr>
        <w:t xml:space="preserve">ескую помощь со стороны учителя </w:t>
      </w:r>
      <w:r w:rsidRPr="00890970">
        <w:rPr>
          <w:b/>
          <w:color w:val="000000"/>
          <w:shd w:val="clear" w:color="auto" w:fill="FFFFFF"/>
        </w:rPr>
        <w:t>дефектолога, логопеда, психолога;</w:t>
      </w:r>
    </w:p>
    <w:p w:rsidR="002D5204" w:rsidRPr="00890970" w:rsidRDefault="00B30FBC" w:rsidP="00890970">
      <w:pPr>
        <w:pStyle w:val="futurismarkdown-paragraph"/>
        <w:numPr>
          <w:ilvl w:val="0"/>
          <w:numId w:val="4"/>
        </w:numPr>
        <w:shd w:val="clear" w:color="auto" w:fill="FFFFFF"/>
        <w:spacing w:before="0" w:line="276" w:lineRule="auto"/>
        <w:jc w:val="both"/>
        <w:rPr>
          <w:b/>
          <w:color w:val="000000"/>
          <w:shd w:val="clear" w:color="auto" w:fill="FFFFFF"/>
        </w:rPr>
      </w:pPr>
      <w:proofErr w:type="gramStart"/>
      <w:r w:rsidRPr="00890970">
        <w:rPr>
          <w:b/>
          <w:bCs/>
          <w:i/>
          <w:iCs/>
          <w:color w:val="000000"/>
          <w:shd w:val="clear" w:color="auto" w:fill="FFFFFF"/>
        </w:rPr>
        <w:t>частичное</w:t>
      </w:r>
      <w:proofErr w:type="gramEnd"/>
      <w:r w:rsidRPr="00890970">
        <w:rPr>
          <w:b/>
          <w:bCs/>
          <w:i/>
          <w:iCs/>
          <w:color w:val="000000"/>
          <w:shd w:val="clear" w:color="auto" w:fill="FFFFFF"/>
        </w:rPr>
        <w:t>,</w:t>
      </w:r>
      <w:r w:rsidRPr="00890970">
        <w:rPr>
          <w:b/>
          <w:i/>
          <w:iCs/>
          <w:color w:val="000000"/>
          <w:shd w:val="clear" w:color="auto" w:fill="FFFFFF"/>
        </w:rPr>
        <w:t xml:space="preserve"> </w:t>
      </w:r>
      <w:r w:rsidRPr="00890970">
        <w:rPr>
          <w:b/>
          <w:color w:val="000000"/>
          <w:shd w:val="clear" w:color="auto" w:fill="FFFFFF"/>
        </w:rPr>
        <w:t xml:space="preserve">когда обучающиеся с отклонениями в развитии не способны на равных условиях со здоровыми сверстниками овладевать образовательной программой; в этом случае часть дня они проводят в </w:t>
      </w:r>
      <w:proofErr w:type="spellStart"/>
      <w:r w:rsidRPr="00890970">
        <w:rPr>
          <w:b/>
          <w:color w:val="000000"/>
          <w:shd w:val="clear" w:color="auto" w:fill="FFFFFF"/>
        </w:rPr>
        <w:t>спецклассах</w:t>
      </w:r>
      <w:proofErr w:type="spellEnd"/>
      <w:r w:rsidRPr="00890970">
        <w:rPr>
          <w:b/>
          <w:color w:val="000000"/>
          <w:shd w:val="clear" w:color="auto" w:fill="FFFFFF"/>
        </w:rPr>
        <w:t>, а часть дня – в обычных классах;</w:t>
      </w:r>
    </w:p>
    <w:p w:rsidR="002D5204" w:rsidRPr="00890970" w:rsidRDefault="00B30FBC" w:rsidP="00890970">
      <w:pPr>
        <w:pStyle w:val="futurismarkdown-paragraph"/>
        <w:numPr>
          <w:ilvl w:val="0"/>
          <w:numId w:val="4"/>
        </w:numPr>
        <w:shd w:val="clear" w:color="auto" w:fill="FFFFFF"/>
        <w:spacing w:before="0" w:line="276" w:lineRule="auto"/>
        <w:jc w:val="both"/>
        <w:rPr>
          <w:b/>
          <w:color w:val="000000"/>
          <w:shd w:val="clear" w:color="auto" w:fill="FFFFFF"/>
        </w:rPr>
      </w:pPr>
      <w:proofErr w:type="gramStart"/>
      <w:r w:rsidRPr="00890970">
        <w:rPr>
          <w:b/>
          <w:bCs/>
          <w:i/>
          <w:iCs/>
          <w:color w:val="000000"/>
          <w:shd w:val="clear" w:color="auto" w:fill="FFFFFF"/>
        </w:rPr>
        <w:t>временное</w:t>
      </w:r>
      <w:proofErr w:type="gramEnd"/>
      <w:r w:rsidRPr="00890970">
        <w:rPr>
          <w:b/>
          <w:bCs/>
          <w:i/>
          <w:iCs/>
          <w:color w:val="000000"/>
          <w:shd w:val="clear" w:color="auto" w:fill="FFFFFF"/>
        </w:rPr>
        <w:t xml:space="preserve">, </w:t>
      </w:r>
      <w:r w:rsidRPr="00890970">
        <w:rPr>
          <w:b/>
          <w:color w:val="000000"/>
          <w:shd w:val="clear" w:color="auto" w:fill="FFFFFF"/>
        </w:rPr>
        <w:t>когда дети, обучающиеся в специальных классах, и учащиеся обычных классов объединяются не реже двух раз в месяц для совместных прогулок, праздников, соревнований, отдельных мероприятий воспитательного значения;</w:t>
      </w:r>
    </w:p>
    <w:p w:rsidR="002D5204" w:rsidRPr="00890970" w:rsidRDefault="00B30FBC" w:rsidP="00890970">
      <w:pPr>
        <w:pStyle w:val="futurismarkdown-paragraph"/>
        <w:numPr>
          <w:ilvl w:val="0"/>
          <w:numId w:val="4"/>
        </w:numPr>
        <w:shd w:val="clear" w:color="auto" w:fill="FFFFFF"/>
        <w:spacing w:before="0" w:line="276" w:lineRule="auto"/>
        <w:jc w:val="both"/>
        <w:rPr>
          <w:b/>
          <w:color w:val="000000"/>
          <w:shd w:val="clear" w:color="auto" w:fill="FFFFFF"/>
        </w:rPr>
      </w:pPr>
      <w:proofErr w:type="gramStart"/>
      <w:r w:rsidRPr="00890970">
        <w:rPr>
          <w:b/>
          <w:bCs/>
          <w:i/>
          <w:iCs/>
          <w:color w:val="000000"/>
          <w:shd w:val="clear" w:color="auto" w:fill="FFFFFF"/>
        </w:rPr>
        <w:t>полное</w:t>
      </w:r>
      <w:proofErr w:type="gramEnd"/>
      <w:r w:rsidRPr="00890970">
        <w:rPr>
          <w:b/>
          <w:bCs/>
          <w:i/>
          <w:iCs/>
          <w:color w:val="000000"/>
          <w:shd w:val="clear" w:color="auto" w:fill="FFFFFF"/>
        </w:rPr>
        <w:t>,</w:t>
      </w:r>
      <w:r w:rsidRPr="00890970">
        <w:rPr>
          <w:b/>
          <w:i/>
          <w:iCs/>
          <w:color w:val="000000"/>
          <w:shd w:val="clear" w:color="auto" w:fill="FFFFFF"/>
        </w:rPr>
        <w:t xml:space="preserve"> </w:t>
      </w:r>
      <w:r w:rsidRPr="00890970">
        <w:rPr>
          <w:b/>
          <w:color w:val="000000"/>
          <w:shd w:val="clear" w:color="auto" w:fill="FFFFFF"/>
        </w:rPr>
        <w:t xml:space="preserve">когда 1–2 ребенка с отклонениями в развитии вливаются в обычные группы детского сада или классы (дети с </w:t>
      </w:r>
      <w:proofErr w:type="spellStart"/>
      <w:r w:rsidRPr="00890970">
        <w:rPr>
          <w:b/>
          <w:color w:val="000000"/>
          <w:shd w:val="clear" w:color="auto" w:fill="FFFFFF"/>
        </w:rPr>
        <w:t>ринолалией</w:t>
      </w:r>
      <w:proofErr w:type="spellEnd"/>
      <w:r w:rsidRPr="00890970">
        <w:rPr>
          <w:b/>
          <w:color w:val="000000"/>
          <w:shd w:val="clear" w:color="auto" w:fill="FFFFFF"/>
        </w:rPr>
        <w:t xml:space="preserve">, слабовидящие или дети с </w:t>
      </w:r>
      <w:proofErr w:type="spellStart"/>
      <w:r w:rsidRPr="00890970">
        <w:rPr>
          <w:b/>
          <w:color w:val="000000"/>
          <w:shd w:val="clear" w:color="auto" w:fill="FFFFFF"/>
        </w:rPr>
        <w:t>кохлеарным</w:t>
      </w:r>
      <w:proofErr w:type="spellEnd"/>
      <w:r w:rsidRPr="00890970">
        <w:rPr>
          <w:b/>
          <w:color w:val="000000"/>
          <w:shd w:val="clear" w:color="auto" w:fill="FFFFFF"/>
        </w:rPr>
        <w:t xml:space="preserve"> </w:t>
      </w:r>
      <w:proofErr w:type="spellStart"/>
      <w:r w:rsidRPr="00890970">
        <w:rPr>
          <w:b/>
          <w:color w:val="000000"/>
          <w:shd w:val="clear" w:color="auto" w:fill="FFFFFF"/>
        </w:rPr>
        <w:t>имплантантом</w:t>
      </w:r>
      <w:proofErr w:type="spellEnd"/>
      <w:r w:rsidRPr="00890970">
        <w:rPr>
          <w:b/>
          <w:color w:val="000000"/>
          <w:shd w:val="clear" w:color="auto" w:fill="FFFFFF"/>
        </w:rPr>
        <w:t>); эти дети по уровню психофизического, речевого развития более менее соответствуют возрастной норме и психологически готовы к совместному обучению со здоровыми сверстниками; коррекционную помощь они получают по месту обучения, или ее оказывают родители под контролем специалистов.</w:t>
      </w:r>
    </w:p>
    <w:p w:rsidR="00837A13" w:rsidRPr="00890970" w:rsidRDefault="00B655E7" w:rsidP="00D407CF">
      <w:pPr>
        <w:pStyle w:val="futurismarkdown-paragraph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hd w:val="clear" w:color="auto" w:fill="FFFFFF"/>
        </w:rPr>
      </w:pPr>
      <w:r w:rsidRPr="00890970">
        <w:rPr>
          <w:b/>
          <w:color w:val="000000"/>
          <w:shd w:val="clear" w:color="auto" w:fill="FFFFFF"/>
        </w:rPr>
        <w:t xml:space="preserve"> </w:t>
      </w:r>
      <w:r w:rsidR="00457875" w:rsidRPr="00890970">
        <w:rPr>
          <w:b/>
          <w:color w:val="000000"/>
          <w:shd w:val="clear" w:color="auto" w:fill="FFFFFF"/>
        </w:rPr>
        <w:t xml:space="preserve"> </w:t>
      </w:r>
    </w:p>
    <w:p w:rsidR="00457875" w:rsidRPr="00890970" w:rsidRDefault="00457875" w:rsidP="00D407CF">
      <w:pPr>
        <w:pStyle w:val="futurismarkdown-paragraph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hd w:val="clear" w:color="auto" w:fill="FFFFFF"/>
        </w:rPr>
      </w:pPr>
      <w:r w:rsidRPr="00890970">
        <w:rPr>
          <w:b/>
          <w:color w:val="000000"/>
          <w:shd w:val="clear" w:color="auto" w:fill="FFFFFF"/>
        </w:rPr>
        <w:t>Я остановлюсь на модели частичной интеграции обучения.</w:t>
      </w:r>
    </w:p>
    <w:p w:rsidR="00837A13" w:rsidRPr="00890970" w:rsidRDefault="00B655E7" w:rsidP="00D407CF">
      <w:pPr>
        <w:pStyle w:val="futurismarkdown-paragrap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hd w:val="clear" w:color="auto" w:fill="FFFFFF"/>
        </w:rPr>
      </w:pPr>
      <w:r w:rsidRPr="00890970">
        <w:rPr>
          <w:b/>
          <w:color w:val="000000"/>
          <w:shd w:val="clear" w:color="auto" w:fill="FFFFFF"/>
        </w:rPr>
        <w:t xml:space="preserve"> </w:t>
      </w:r>
    </w:p>
    <w:p w:rsidR="00837A13" w:rsidRPr="00890970" w:rsidRDefault="00B655E7" w:rsidP="00D407CF">
      <w:pPr>
        <w:pStyle w:val="futurismarkdown-paragrap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890970">
        <w:rPr>
          <w:b/>
          <w:i/>
          <w:color w:val="000000"/>
          <w:shd w:val="clear" w:color="auto" w:fill="FFFFFF"/>
        </w:rPr>
        <w:t xml:space="preserve"> </w:t>
      </w:r>
    </w:p>
    <w:p w:rsidR="00837A13" w:rsidRPr="00890970" w:rsidRDefault="00D713E4" w:rsidP="00D407CF">
      <w:pPr>
        <w:pStyle w:val="futurismarkdown-paragraph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hd w:val="clear" w:color="auto" w:fill="FFFFFF"/>
        </w:rPr>
      </w:pPr>
      <w:r w:rsidRPr="00890970">
        <w:rPr>
          <w:b/>
          <w:i/>
          <w:color w:val="000000"/>
          <w:shd w:val="clear" w:color="auto" w:fill="FFFFFF"/>
        </w:rPr>
        <w:t>Частичная интеграция</w:t>
      </w:r>
    </w:p>
    <w:p w:rsidR="00457875" w:rsidRPr="00890970" w:rsidRDefault="00457875" w:rsidP="00D407CF">
      <w:pPr>
        <w:pStyle w:val="futurismarkdown-paragrap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890970">
        <w:rPr>
          <w:color w:val="000000"/>
          <w:shd w:val="clear" w:color="auto" w:fill="FFFFFF"/>
        </w:rPr>
        <w:t xml:space="preserve">    </w:t>
      </w:r>
      <w:r w:rsidR="00D713E4" w:rsidRPr="00890970">
        <w:rPr>
          <w:color w:val="000000"/>
          <w:shd w:val="clear" w:color="auto" w:fill="FFFFFF"/>
        </w:rPr>
        <w:t xml:space="preserve">Учащиеся обучаются в условиях отдельного класса, но объединены в единое образовательное пространство с нормально развивающимися школьниками. Они вовлекаются во все общешкольные воспитательные и учебные мероприятия на равных правах с учащимися общеобразовательных классов. </w:t>
      </w:r>
    </w:p>
    <w:p w:rsidR="00457875" w:rsidRPr="00890970" w:rsidRDefault="00457875" w:rsidP="00D407CF">
      <w:pPr>
        <w:pStyle w:val="futurismarkdown-paragrap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890970">
        <w:rPr>
          <w:color w:val="000000"/>
          <w:shd w:val="clear" w:color="auto" w:fill="FFFFFF"/>
        </w:rPr>
        <w:t xml:space="preserve">    </w:t>
      </w:r>
      <w:r w:rsidR="00D713E4" w:rsidRPr="00890970">
        <w:rPr>
          <w:color w:val="000000"/>
          <w:shd w:val="clear" w:color="auto" w:fill="FFFFFF"/>
        </w:rPr>
        <w:t xml:space="preserve">Данная модель интеграции применима для детей, которые находятся на индивидуальном обучении, посещают отдельные уроки в классе совместно с основным составом учащихся. </w:t>
      </w:r>
    </w:p>
    <w:p w:rsidR="00457875" w:rsidRPr="00890970" w:rsidRDefault="00457875" w:rsidP="00D407CF">
      <w:pPr>
        <w:pStyle w:val="futurismarkdown-paragrap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890970">
        <w:rPr>
          <w:color w:val="000000"/>
          <w:shd w:val="clear" w:color="auto" w:fill="FFFFFF"/>
        </w:rPr>
        <w:t xml:space="preserve">    </w:t>
      </w:r>
      <w:r w:rsidR="00D713E4" w:rsidRPr="00890970">
        <w:rPr>
          <w:color w:val="000000"/>
          <w:shd w:val="clear" w:color="auto" w:fill="FFFFFF"/>
        </w:rPr>
        <w:t xml:space="preserve">Частичная интеграция полезна тем, кто способен наравне со своими нормально развивающимися сверстниками овладевать лишь небольшой частью необходимых умений и навыков, проводить с ними только часть внеклассного времени. </w:t>
      </w:r>
    </w:p>
    <w:p w:rsidR="00837A13" w:rsidRPr="00890970" w:rsidRDefault="00457875" w:rsidP="00D407CF">
      <w:pPr>
        <w:pStyle w:val="futurismarkdown-paragrap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890970">
        <w:rPr>
          <w:color w:val="000000"/>
          <w:shd w:val="clear" w:color="auto" w:fill="FFFFFF"/>
        </w:rPr>
        <w:t xml:space="preserve">    </w:t>
      </w:r>
      <w:r w:rsidR="00D713E4" w:rsidRPr="00890970">
        <w:rPr>
          <w:color w:val="000000"/>
          <w:shd w:val="clear" w:color="auto" w:fill="FFFFFF"/>
        </w:rPr>
        <w:t>Однако такие дети не способны овладевать школьной программой наравне со здоровыми сверстниками. В рамках частичной интеграции дети с нарушениями развития проводят со здоровыми сверстниками часть времени (например, вторую половину дня). Цель – расширение обще</w:t>
      </w:r>
      <w:r w:rsidR="00DC3017" w:rsidRPr="00890970">
        <w:rPr>
          <w:color w:val="000000"/>
          <w:shd w:val="clear" w:color="auto" w:fill="FFFFFF"/>
        </w:rPr>
        <w:t>ния и взаимодействия детей с ОВЗ</w:t>
      </w:r>
      <w:r w:rsidR="00D713E4" w:rsidRPr="00890970">
        <w:rPr>
          <w:color w:val="000000"/>
          <w:shd w:val="clear" w:color="auto" w:fill="FFFFFF"/>
        </w:rPr>
        <w:t xml:space="preserve"> с их нормально развивающимися сверстниками. Данная модель применима в школах, где открыты специальные классы для детей с определенным отклонением в развитии. Это промежуточный вариант между обучением </w:t>
      </w:r>
      <w:r w:rsidR="00DC3017" w:rsidRPr="00890970">
        <w:rPr>
          <w:color w:val="000000"/>
          <w:shd w:val="clear" w:color="auto" w:fill="FFFFFF"/>
        </w:rPr>
        <w:t>детей с ОВЗ</w:t>
      </w:r>
      <w:r w:rsidR="00D713E4" w:rsidRPr="00890970">
        <w:rPr>
          <w:color w:val="000000"/>
          <w:shd w:val="clear" w:color="auto" w:fill="FFFFFF"/>
        </w:rPr>
        <w:t xml:space="preserve"> исключительно в общеобразовательном классе и обучением в специальных учебных заведениях. Сочетаются две организационные формы обучения: в условиях образовательной интеграции с нормально </w:t>
      </w:r>
      <w:r w:rsidR="00D713E4" w:rsidRPr="00890970">
        <w:rPr>
          <w:color w:val="000000"/>
          <w:shd w:val="clear" w:color="auto" w:fill="FFFFFF"/>
        </w:rPr>
        <w:lastRenderedPageBreak/>
        <w:t>развивающимися сверстниками и обучение в специально организованных классах или малых группах (в пространстве массовой школы). Как и в случае с моделью п</w:t>
      </w:r>
      <w:r w:rsidR="00DC3017" w:rsidRPr="00890970">
        <w:rPr>
          <w:color w:val="000000"/>
          <w:shd w:val="clear" w:color="auto" w:fill="FFFFFF"/>
        </w:rPr>
        <w:t>олного включения, учащиеся с ОВЗ</w:t>
      </w:r>
      <w:r w:rsidR="00D713E4" w:rsidRPr="00890970">
        <w:rPr>
          <w:color w:val="000000"/>
          <w:shd w:val="clear" w:color="auto" w:fill="FFFFFF"/>
        </w:rPr>
        <w:t xml:space="preserve"> получают необходимую дополнительную психолого-педагогическую помощь. </w:t>
      </w:r>
    </w:p>
    <w:p w:rsidR="001347CD" w:rsidRPr="00890970" w:rsidRDefault="001347CD" w:rsidP="00D407CF">
      <w:pPr>
        <w:pStyle w:val="futurismarkdown-paragrap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</w:p>
    <w:p w:rsidR="001347CD" w:rsidRPr="00890970" w:rsidRDefault="001347CD" w:rsidP="001347CD">
      <w:pPr>
        <w:pStyle w:val="futurismarkdown-paragraph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hd w:val="clear" w:color="auto" w:fill="FFFFFF"/>
        </w:rPr>
      </w:pPr>
      <w:r w:rsidRPr="00890970">
        <w:rPr>
          <w:b/>
          <w:bCs/>
          <w:color w:val="000000"/>
          <w:shd w:val="clear" w:color="auto" w:fill="FFFFFF"/>
        </w:rPr>
        <w:t>Критерии эффективности интегрированного обучения</w:t>
      </w:r>
    </w:p>
    <w:p w:rsidR="00BB2A98" w:rsidRPr="00890970" w:rsidRDefault="001347CD" w:rsidP="001347CD">
      <w:pPr>
        <w:pStyle w:val="futurismarkdown-paragraph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  <w:r w:rsidRPr="00890970">
        <w:rPr>
          <w:color w:val="000000"/>
          <w:shd w:val="clear" w:color="auto" w:fill="FFFFFF"/>
        </w:rPr>
        <w:t xml:space="preserve">успешность овладения образовательной программой детьми с ОВЗ; </w:t>
      </w:r>
    </w:p>
    <w:p w:rsidR="00BB2A98" w:rsidRPr="00890970" w:rsidRDefault="001347CD" w:rsidP="001347CD">
      <w:pPr>
        <w:pStyle w:val="futurismarkdown-paragraph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  <w:r w:rsidRPr="00890970">
        <w:rPr>
          <w:color w:val="000000"/>
          <w:shd w:val="clear" w:color="auto" w:fill="FFFFFF"/>
        </w:rPr>
        <w:t xml:space="preserve">отсутствие пропусков занятий без уважительной причины; </w:t>
      </w:r>
    </w:p>
    <w:p w:rsidR="00BB2A98" w:rsidRPr="00890970" w:rsidRDefault="001347CD" w:rsidP="001347CD">
      <w:pPr>
        <w:pStyle w:val="futurismarkdown-paragraph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  <w:r w:rsidRPr="00890970">
        <w:rPr>
          <w:color w:val="000000"/>
          <w:shd w:val="clear" w:color="auto" w:fill="FFFFFF"/>
        </w:rPr>
        <w:t>положительная динамика психосоматического здоровья и снижение заболеваемости детей с ОВЗ;</w:t>
      </w:r>
    </w:p>
    <w:p w:rsidR="00BB2A98" w:rsidRPr="00890970" w:rsidRDefault="001347CD" w:rsidP="001347CD">
      <w:pPr>
        <w:pStyle w:val="futurismarkdown-paragraph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  <w:r w:rsidRPr="00890970">
        <w:rPr>
          <w:color w:val="000000"/>
          <w:shd w:val="clear" w:color="auto" w:fill="FFFFFF"/>
        </w:rPr>
        <w:t>наличие друзей у детей с ОВЗ среди детей группы и одноклассников;</w:t>
      </w:r>
    </w:p>
    <w:p w:rsidR="00BB2A98" w:rsidRPr="00890970" w:rsidRDefault="001347CD" w:rsidP="001347CD">
      <w:pPr>
        <w:pStyle w:val="futurismarkdown-paragraph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  <w:r w:rsidRPr="00890970">
        <w:rPr>
          <w:color w:val="000000"/>
          <w:shd w:val="clear" w:color="auto" w:fill="FFFFFF"/>
        </w:rPr>
        <w:t xml:space="preserve">активность участия детей в системе дополнительного образования; </w:t>
      </w:r>
    </w:p>
    <w:p w:rsidR="00BB2A98" w:rsidRPr="00890970" w:rsidRDefault="001347CD" w:rsidP="001347CD">
      <w:pPr>
        <w:pStyle w:val="futurismarkdown-paragraph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  <w:r w:rsidRPr="00890970">
        <w:rPr>
          <w:color w:val="000000"/>
          <w:shd w:val="clear" w:color="auto" w:fill="FFFFFF"/>
        </w:rPr>
        <w:t xml:space="preserve">участие родителей в сопровождении детей с ОВЗ; </w:t>
      </w:r>
    </w:p>
    <w:p w:rsidR="00BB2A98" w:rsidRPr="00890970" w:rsidRDefault="001347CD" w:rsidP="001347CD">
      <w:pPr>
        <w:pStyle w:val="futurismarkdown-paragraph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  <w:r w:rsidRPr="00890970">
        <w:rPr>
          <w:color w:val="000000"/>
          <w:shd w:val="clear" w:color="auto" w:fill="FFFFFF"/>
        </w:rPr>
        <w:t xml:space="preserve">участие детей и подростков в коллективных видах деятельности и др. </w:t>
      </w:r>
    </w:p>
    <w:p w:rsidR="001347CD" w:rsidRPr="00890970" w:rsidRDefault="001347CD" w:rsidP="001347CD">
      <w:pPr>
        <w:pStyle w:val="futurismarkdown-paragraph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</w:p>
    <w:p w:rsidR="00D713E4" w:rsidRPr="00890970" w:rsidRDefault="00B655E7" w:rsidP="00890970">
      <w:pPr>
        <w:pStyle w:val="futurismarkdown-paragrap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890970">
        <w:rPr>
          <w:b/>
          <w:i/>
          <w:color w:val="000000"/>
          <w:shd w:val="clear" w:color="auto" w:fill="FFFFFF"/>
        </w:rPr>
        <w:t xml:space="preserve"> </w:t>
      </w:r>
      <w:r w:rsidR="00D407CF" w:rsidRPr="00890970">
        <w:rPr>
          <w:color w:val="000000"/>
          <w:shd w:val="clear" w:color="auto" w:fill="FFFFFF"/>
        </w:rPr>
        <w:t xml:space="preserve">Анализ модели частичной </w:t>
      </w:r>
      <w:r w:rsidR="00D713E4" w:rsidRPr="00890970">
        <w:rPr>
          <w:color w:val="000000"/>
          <w:shd w:val="clear" w:color="auto" w:fill="FFFFFF"/>
        </w:rPr>
        <w:t>интеграции свидетельствует о возможности каждого ребенка реализовать свое право на образование в любом типе образовательной организации и получить при этом необходимую ему специальную помощь. При данной организации образовательного процесса все обучающиеся дети оказываются вовлеченными в социально активную деятельность общественной жизни школы, что позволяет повысить адаптивные возможности ребенка и раскрыть индивидуальные способности</w:t>
      </w:r>
      <w:r w:rsidR="00D407CF" w:rsidRPr="00890970">
        <w:rPr>
          <w:color w:val="000000"/>
          <w:shd w:val="clear" w:color="auto" w:fill="FFFFFF"/>
        </w:rPr>
        <w:t xml:space="preserve">  </w:t>
      </w:r>
      <w:r w:rsidR="00D713E4" w:rsidRPr="00890970">
        <w:rPr>
          <w:color w:val="000000"/>
          <w:shd w:val="clear" w:color="auto" w:fill="FFFFFF"/>
        </w:rPr>
        <w:t xml:space="preserve"> личности.    </w:t>
      </w:r>
      <w:r w:rsidR="00D713E4" w:rsidRPr="00890970">
        <w:rPr>
          <w:color w:val="000000"/>
        </w:rPr>
        <w:br/>
      </w:r>
      <w:r w:rsidR="00D713E4" w:rsidRPr="00890970">
        <w:rPr>
          <w:color w:val="000000"/>
        </w:rPr>
        <w:br/>
      </w:r>
    </w:p>
    <w:p w:rsidR="00D713E4" w:rsidRPr="00890970" w:rsidRDefault="00D713E4" w:rsidP="00D407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13E4" w:rsidRPr="00890970" w:rsidRDefault="00DC3017" w:rsidP="00D407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09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C005C5" w:rsidRPr="00890970" w:rsidRDefault="00C005C5" w:rsidP="00D407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05C5" w:rsidRPr="00890970" w:rsidSect="00D713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172C"/>
    <w:multiLevelType w:val="multilevel"/>
    <w:tmpl w:val="49F8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447A1"/>
    <w:multiLevelType w:val="hybridMultilevel"/>
    <w:tmpl w:val="42007C8A"/>
    <w:lvl w:ilvl="0" w:tplc="16AC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B4C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0A3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6E3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D44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60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B42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BA2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F09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E4F3C9F"/>
    <w:multiLevelType w:val="hybridMultilevel"/>
    <w:tmpl w:val="A1384912"/>
    <w:lvl w:ilvl="0" w:tplc="CDEED0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2C1EB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02D0A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8599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48158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CE41F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2CDB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7AA97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6A6D4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146BAF"/>
    <w:multiLevelType w:val="multilevel"/>
    <w:tmpl w:val="BFC6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F9"/>
    <w:rsid w:val="0011711B"/>
    <w:rsid w:val="001347CD"/>
    <w:rsid w:val="001F1501"/>
    <w:rsid w:val="002D5204"/>
    <w:rsid w:val="00457875"/>
    <w:rsid w:val="004E2F45"/>
    <w:rsid w:val="00772C56"/>
    <w:rsid w:val="0082417F"/>
    <w:rsid w:val="00837A13"/>
    <w:rsid w:val="00890970"/>
    <w:rsid w:val="00900558"/>
    <w:rsid w:val="0099297F"/>
    <w:rsid w:val="00B30FBC"/>
    <w:rsid w:val="00B655E7"/>
    <w:rsid w:val="00BB2A98"/>
    <w:rsid w:val="00C005C5"/>
    <w:rsid w:val="00CB65F9"/>
    <w:rsid w:val="00D407CF"/>
    <w:rsid w:val="00D713E4"/>
    <w:rsid w:val="00DC3017"/>
    <w:rsid w:val="00DD02E1"/>
    <w:rsid w:val="00E1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5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7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D7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713E4"/>
    <w:rPr>
      <w:b/>
      <w:bCs/>
    </w:rPr>
  </w:style>
  <w:style w:type="character" w:styleId="a7">
    <w:name w:val="Hyperlink"/>
    <w:basedOn w:val="a0"/>
    <w:uiPriority w:val="99"/>
    <w:semiHidden/>
    <w:unhideWhenUsed/>
    <w:rsid w:val="00D713E4"/>
    <w:rPr>
      <w:color w:val="0000FF"/>
      <w:u w:val="single"/>
    </w:rPr>
  </w:style>
  <w:style w:type="character" w:customStyle="1" w:styleId="1">
    <w:name w:val="Заголовок №1_"/>
    <w:basedOn w:val="a0"/>
    <w:link w:val="10"/>
    <w:rsid w:val="001F1501"/>
    <w:rPr>
      <w:rFonts w:ascii="Impact" w:eastAsia="Impact" w:hAnsi="Impact" w:cs="Impact"/>
      <w:spacing w:val="1"/>
      <w:w w:val="75"/>
      <w:sz w:val="54"/>
      <w:szCs w:val="54"/>
      <w:shd w:val="clear" w:color="auto" w:fill="FFFFFF"/>
    </w:rPr>
  </w:style>
  <w:style w:type="paragraph" w:customStyle="1" w:styleId="10">
    <w:name w:val="Заголовок №1"/>
    <w:basedOn w:val="a"/>
    <w:link w:val="1"/>
    <w:rsid w:val="001F1501"/>
    <w:pPr>
      <w:widowControl w:val="0"/>
      <w:shd w:val="clear" w:color="auto" w:fill="FFFFFF"/>
      <w:spacing w:before="60" w:after="1560" w:line="0" w:lineRule="atLeast"/>
      <w:outlineLvl w:val="0"/>
    </w:pPr>
    <w:rPr>
      <w:rFonts w:ascii="Impact" w:eastAsia="Impact" w:hAnsi="Impact" w:cs="Impact"/>
      <w:spacing w:val="1"/>
      <w:w w:val="75"/>
      <w:sz w:val="54"/>
      <w:szCs w:val="5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5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7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D7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713E4"/>
    <w:rPr>
      <w:b/>
      <w:bCs/>
    </w:rPr>
  </w:style>
  <w:style w:type="character" w:styleId="a7">
    <w:name w:val="Hyperlink"/>
    <w:basedOn w:val="a0"/>
    <w:uiPriority w:val="99"/>
    <w:semiHidden/>
    <w:unhideWhenUsed/>
    <w:rsid w:val="00D713E4"/>
    <w:rPr>
      <w:color w:val="0000FF"/>
      <w:u w:val="single"/>
    </w:rPr>
  </w:style>
  <w:style w:type="character" w:customStyle="1" w:styleId="1">
    <w:name w:val="Заголовок №1_"/>
    <w:basedOn w:val="a0"/>
    <w:link w:val="10"/>
    <w:rsid w:val="001F1501"/>
    <w:rPr>
      <w:rFonts w:ascii="Impact" w:eastAsia="Impact" w:hAnsi="Impact" w:cs="Impact"/>
      <w:spacing w:val="1"/>
      <w:w w:val="75"/>
      <w:sz w:val="54"/>
      <w:szCs w:val="54"/>
      <w:shd w:val="clear" w:color="auto" w:fill="FFFFFF"/>
    </w:rPr>
  </w:style>
  <w:style w:type="paragraph" w:customStyle="1" w:styleId="10">
    <w:name w:val="Заголовок №1"/>
    <w:basedOn w:val="a"/>
    <w:link w:val="1"/>
    <w:rsid w:val="001F1501"/>
    <w:pPr>
      <w:widowControl w:val="0"/>
      <w:shd w:val="clear" w:color="auto" w:fill="FFFFFF"/>
      <w:spacing w:before="60" w:after="1560" w:line="0" w:lineRule="atLeast"/>
      <w:outlineLvl w:val="0"/>
    </w:pPr>
    <w:rPr>
      <w:rFonts w:ascii="Impact" w:eastAsia="Impact" w:hAnsi="Impact" w:cs="Impact"/>
      <w:spacing w:val="1"/>
      <w:w w:val="75"/>
      <w:sz w:val="54"/>
      <w:szCs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85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2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5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4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8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8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5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8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48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6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3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02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ltiurok.ru/blog/kontsieptsiia-intieghrirovannogho-obuchieniia-lits-s-oghranichiennymi-vozmozhnostiami-zdorov-i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EB56E-DA31-4573-BC56-92EC91CE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2025-02-18T01:33:00Z</cp:lastPrinted>
  <dcterms:created xsi:type="dcterms:W3CDTF">2025-01-29T09:36:00Z</dcterms:created>
  <dcterms:modified xsi:type="dcterms:W3CDTF">2025-03-04T12:35:00Z</dcterms:modified>
</cp:coreProperties>
</file>